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ecf032a45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0b654c8144b28"/>
      <w:footerReference xmlns:r="http://schemas.openxmlformats.org/officeDocument/2006/relationships" w:type="default" r:id="R47e0aa4a89b5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ICOR CAPITAL AS   ·   Org.nr 925 288 063   ·   Hoffsjef Løvenskiolds vei 28B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0b654c8144b28" /><Relationship Type="http://schemas.openxmlformats.org/officeDocument/2006/relationships/footer" Target="/word/footer1.xml" Id="R47e0aa4a89b54cf1" /></Relationships>
</file>