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0393468a6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ICOR CAPITAL AS</w:t>
      </w:r>
    </w:p>
    <w:sectPr>
      <w:headerReference xmlns:r="http://schemas.openxmlformats.org/officeDocument/2006/relationships" w:type="default" r:id="Re26a8ff8cbf84a4d"/>
      <w:footerReference xmlns:r="http://schemas.openxmlformats.org/officeDocument/2006/relationships" w:type="default" r:id="R7f45769ed05d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ICOR CAPITAL AS   ·   Org.nr 925 288 063   ·   Hoffsjef Løvenskiolds vei 28B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a8ff8cbf84a4d" /><Relationship Type="http://schemas.openxmlformats.org/officeDocument/2006/relationships/footer" Target="/word/footer1.xml" Id="R7f45769ed05d4315" /></Relationships>
</file>