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83eb4928e34f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TØRDAL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TØRDAL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ebab0e0f4949f2"/>
      <w:footerReference xmlns:r="http://schemas.openxmlformats.org/officeDocument/2006/relationships" w:type="default" r:id="R1366b06fc9f940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TØRDAL HOLDING AS   ·   Org.nr 925 332 003   ·   Markveien 1A   ·   4876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TØRDAL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ebab0e0f4949f2" /><Relationship Type="http://schemas.openxmlformats.org/officeDocument/2006/relationships/footer" Target="/word/footer1.xml" Id="R1366b06fc9f940cb" /></Relationships>
</file>