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3d4ac9494640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STAVIK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Fjellhamar,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STAVIK INVEST AS</w:t>
      </w:r>
    </w:p>
    <w:sectPr>
      <w:headerReference xmlns:r="http://schemas.openxmlformats.org/officeDocument/2006/relationships" w:type="default" r:id="R218aa61934394e0f"/>
      <w:footerReference xmlns:r="http://schemas.openxmlformats.org/officeDocument/2006/relationships" w:type="default" r:id="R4f726db7af8e43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STAVIK INVEST AS   ·   Org.nr 925 347 035   ·   c/o Mads Strand, Stavikbakken 21   ·   1462 FJELLHAMAR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8aa61934394e0f" /><Relationship Type="http://schemas.openxmlformats.org/officeDocument/2006/relationships/footer" Target="/word/footer1.xml" Id="R4f726db7af8e438b" /></Relationships>
</file>