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0d4c746434d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GEMA HOLDING AS</w:t>
      </w:r>
    </w:p>
    <w:sectPr>
      <w:headerReference xmlns:r="http://schemas.openxmlformats.org/officeDocument/2006/relationships" w:type="default" r:id="Rb377daf25a4f4c56"/>
      <w:footerReference xmlns:r="http://schemas.openxmlformats.org/officeDocument/2006/relationships" w:type="default" r:id="R2bd111e251fb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GEMA HOLDING AS   ·   Org.nr 925 436 623   ·   Bønesheien 200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7daf25a4f4c56" /><Relationship Type="http://schemas.openxmlformats.org/officeDocument/2006/relationships/footer" Target="/word/footer1.xml" Id="R2bd111e251fb4313" /></Relationships>
</file>