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d891b22e249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GUSEMA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GUSEMA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fdc8da6c8445d1"/>
      <w:footerReference xmlns:r="http://schemas.openxmlformats.org/officeDocument/2006/relationships" w:type="default" r:id="R6a015d6d031145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GUSEMA AS   ·   Org.nr 925 475 009   ·   Magnus Bergs gate 1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dc8da6c8445d1" /><Relationship Type="http://schemas.openxmlformats.org/officeDocument/2006/relationships/footer" Target="/word/footer1.xml" Id="R6a015d6d031145b7" /></Relationships>
</file>