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c121f13fb42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HAAKST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HAAKST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8d04dd8d024b5e"/>
      <w:footerReference xmlns:r="http://schemas.openxmlformats.org/officeDocument/2006/relationships" w:type="default" r:id="R8bb8ae77f3b1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HAAKST INVEST AS   ·   Org.nr 925 495 840   ·   Haugerbakken 8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HAAKST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d04dd8d024b5e" /><Relationship Type="http://schemas.openxmlformats.org/officeDocument/2006/relationships/footer" Target="/word/footer1.xml" Id="R8bb8ae77f3b14754" /></Relationships>
</file>