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848a1e83c48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SEEDLING AS</w:t>
      </w:r>
    </w:p>
    <w:sectPr>
      <w:headerReference xmlns:r="http://schemas.openxmlformats.org/officeDocument/2006/relationships" w:type="default" r:id="R1dc98463e3f446a3"/>
      <w:footerReference xmlns:r="http://schemas.openxmlformats.org/officeDocument/2006/relationships" w:type="default" r:id="Rebd3ee653338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SEEDLING AS   ·   Org.nr 925 670 243   ·   Hjaltlandsgata 19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98463e3f446a3" /><Relationship Type="http://schemas.openxmlformats.org/officeDocument/2006/relationships/footer" Target="/word/footer1.xml" Id="Rebd3ee65333844e8" /></Relationships>
</file>