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672b70f3a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fc5b69fb9b4226"/>
      <w:footerReference xmlns:r="http://schemas.openxmlformats.org/officeDocument/2006/relationships" w:type="default" r:id="R6ee5c2eebff7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HOLDING AS   ·   Org.nr 925 712 485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c5b69fb9b4226" /><Relationship Type="http://schemas.openxmlformats.org/officeDocument/2006/relationships/footer" Target="/word/footer1.xml" Id="R6ee5c2eebff7417a" /></Relationships>
</file>