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edeb202db344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STEVEFISK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STEVEFISK HOLDING AS</w:t>
      </w:r>
    </w:p>
    <w:sectPr>
      <w:headerReference xmlns:r="http://schemas.openxmlformats.org/officeDocument/2006/relationships" w:type="default" r:id="Rdb8e97c505bc43e1"/>
      <w:footerReference xmlns:r="http://schemas.openxmlformats.org/officeDocument/2006/relationships" w:type="default" r:id="Rf8d1150d782a49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STEVEFISK HOLDING AS   ·   Org.nr 925 755 877   ·   c/o Hans Kristian Seterlund, Nordpolvegen 93   ·   9013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STEVEFISK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8e97c505bc43e1" /><Relationship Type="http://schemas.openxmlformats.org/officeDocument/2006/relationships/footer" Target="/word/footer1.xml" Id="Rf8d1150d782a4984" /></Relationships>
</file>