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53759e2b1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 REGNSKAP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 REGNSKAP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39591ba56440e9"/>
      <w:footerReference xmlns:r="http://schemas.openxmlformats.org/officeDocument/2006/relationships" w:type="default" r:id="R18f3b61478fd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REGNSKAP OG REVISJON AS   ·   Org.nr 925 809 896   ·   Teknologiveien 10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9591ba56440e9" /><Relationship Type="http://schemas.openxmlformats.org/officeDocument/2006/relationships/footer" Target="/word/footer1.xml" Id="R18f3b61478fd4445" /></Relationships>
</file>