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c76826a79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93e5357b44868"/>
      <w:footerReference xmlns:r="http://schemas.openxmlformats.org/officeDocument/2006/relationships" w:type="default" r:id="Rd12019f8ce94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MONTAN AS   ·   Org.nr 925 814 970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93e5357b44868" /><Relationship Type="http://schemas.openxmlformats.org/officeDocument/2006/relationships/footer" Target="/word/footer1.xml" Id="Rd12019f8ce9449a8" /></Relationships>
</file>