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4cbfca502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Sørkjosen,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OKBC AS</w:t>
      </w:r>
    </w:p>
    <w:sectPr>
      <w:headerReference xmlns:r="http://schemas.openxmlformats.org/officeDocument/2006/relationships" w:type="default" r:id="Rb817aebd1e45484a"/>
      <w:footerReference xmlns:r="http://schemas.openxmlformats.org/officeDocument/2006/relationships" w:type="default" r:id="Rb7e29ead40d3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OKBC AS   ·   Org.nr 925 846 090   ·   Meierivegen 4   ·   9152 SØRKJOSEN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OKBC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7aebd1e45484a" /><Relationship Type="http://schemas.openxmlformats.org/officeDocument/2006/relationships/footer" Target="/word/footer1.xml" Id="Rb7e29ead40d34083" /></Relationships>
</file>