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4ce6ac06d4b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CARUCEL PROPERTY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CARUCEL PROPERTY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389844ee7140d0"/>
      <w:footerReference xmlns:r="http://schemas.openxmlformats.org/officeDocument/2006/relationships" w:type="default" r:id="R964534670986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CARUCEL PROPERTY AS   ·   Org.nr 925 988 413   ·  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CARUCEL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389844ee7140d0" /><Relationship Type="http://schemas.openxmlformats.org/officeDocument/2006/relationships/footer" Target="/word/footer1.xml" Id="R9645346709864a14" /></Relationships>
</file>