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af4915d5f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54c0a83f54b40"/>
      <w:footerReference xmlns:r="http://schemas.openxmlformats.org/officeDocument/2006/relationships" w:type="default" r:id="Rd1e0982c84ab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HHB INVEST AS   ·   Org.nr 926 089 684   ·   c/o Hanne Hagen Berg, Øvre Møllenberg gate 56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54c0a83f54b40" /><Relationship Type="http://schemas.openxmlformats.org/officeDocument/2006/relationships/footer" Target="/word/footer1.xml" Id="Rd1e0982c84ab484f" /></Relationships>
</file>