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d188dc6f9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THECA 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THECA INVESTERINGER AS</w:t>
      </w:r>
    </w:p>
    <w:sectPr>
      <w:headerReference xmlns:r="http://schemas.openxmlformats.org/officeDocument/2006/relationships" w:type="default" r:id="R18cae32e8b6d45e0"/>
      <w:footerReference xmlns:r="http://schemas.openxmlformats.org/officeDocument/2006/relationships" w:type="default" r:id="R2512c2797ce8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ae32e8b6d45e0" /><Relationship Type="http://schemas.openxmlformats.org/officeDocument/2006/relationships/footer" Target="/word/footer1.xml" Id="R2512c2797ce84ecb" /></Relationships>
</file>