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21b6046524e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MOONAGE DAYDREAM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b1441b542995418a"/>
      <w:footerReference xmlns:r="http://schemas.openxmlformats.org/officeDocument/2006/relationships" w:type="default" r:id="Rd7e34c6cab9a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41b542995418a" /><Relationship Type="http://schemas.openxmlformats.org/officeDocument/2006/relationships/footer" Target="/word/footer1.xml" Id="Rd7e34c6cab9a44ac" /></Relationships>
</file>