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527dacea4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HYLLSTEIN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HYLLSTEIN AS</w:t>
      </w:r>
    </w:p>
    <w:sectPr>
      <w:headerReference xmlns:r="http://schemas.openxmlformats.org/officeDocument/2006/relationships" w:type="default" r:id="R56d2311beeae4394"/>
      <w:footerReference xmlns:r="http://schemas.openxmlformats.org/officeDocument/2006/relationships" w:type="default" r:id="R01dff520189f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2311beeae4394" /><Relationship Type="http://schemas.openxmlformats.org/officeDocument/2006/relationships/footer" Target="/word/footer1.xml" Id="R01dff520189f4fb9" /></Relationships>
</file>