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a2f98f477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PTNS INVEST AS</w:t>
      </w:r>
    </w:p>
    <w:sectPr>
      <w:headerReference xmlns:r="http://schemas.openxmlformats.org/officeDocument/2006/relationships" w:type="default" r:id="R7bf0fb673aac47f9"/>
      <w:footerReference xmlns:r="http://schemas.openxmlformats.org/officeDocument/2006/relationships" w:type="default" r:id="R19dd60cb4164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PTNS INVEST AS   ·   Org.nr 926 306 170   ·   Parkveien 25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0fb673aac47f9" /><Relationship Type="http://schemas.openxmlformats.org/officeDocument/2006/relationships/footer" Target="/word/footer1.xml" Id="R19dd60cb4164469c" /></Relationships>
</file>