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e4b8ab9e4749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JMU CAPITAL AS</w:t>
      </w:r>
    </w:p>
    <w:sectPr>
      <w:headerReference xmlns:r="http://schemas.openxmlformats.org/officeDocument/2006/relationships" w:type="default" r:id="R0cd6c561f82445fd"/>
      <w:footerReference xmlns:r="http://schemas.openxmlformats.org/officeDocument/2006/relationships" w:type="default" r:id="R6a3d93a6a63e4c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JMU CAPITAL AS   ·   Org.nr 926 417 657   ·   Nordåstræet 85A   ·   5235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JMU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d6c561f82445fd" /><Relationship Type="http://schemas.openxmlformats.org/officeDocument/2006/relationships/footer" Target="/word/footer1.xml" Id="R6a3d93a6a63e4cc6" /></Relationships>
</file>