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a87e3c49b24a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ALHASALA AS</w:t>
      </w:r>
    </w:p>
    <w:sectPr>
      <w:headerReference xmlns:r="http://schemas.openxmlformats.org/officeDocument/2006/relationships" w:type="default" r:id="R520d5ba6ae474c3c"/>
      <w:footerReference xmlns:r="http://schemas.openxmlformats.org/officeDocument/2006/relationships" w:type="default" r:id="R28e3cf0c50e140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ALHASALA AS   ·   Org.nr 926 489 372   ·   c/o Hallvard Ystad, Nils Tollers vei 3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ALHASALA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0d5ba6ae474c3c" /><Relationship Type="http://schemas.openxmlformats.org/officeDocument/2006/relationships/footer" Target="/word/footer1.xml" Id="R28e3cf0c50e14046" /></Relationships>
</file>