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a583c822649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JULIESUSS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JULIESUSS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0c4e9ec00a4768"/>
      <w:footerReference xmlns:r="http://schemas.openxmlformats.org/officeDocument/2006/relationships" w:type="default" r:id="R3ab31faa490a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JULIESUSS INVEST AS   ·   Org.nr 926 715 313   ·   Grüners gate 4   ·   0552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JULIESUSS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0c4e9ec00a4768" /><Relationship Type="http://schemas.openxmlformats.org/officeDocument/2006/relationships/footer" Target="/word/footer1.xml" Id="R3ab31faa490a498f" /></Relationships>
</file>