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75a419e9ca41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MANOR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MANOR INVEST AS</w:t>
      </w:r>
    </w:p>
    <w:sectPr>
      <w:headerReference xmlns:r="http://schemas.openxmlformats.org/officeDocument/2006/relationships" w:type="default" r:id="R3128f106d0764006"/>
      <w:footerReference xmlns:r="http://schemas.openxmlformats.org/officeDocument/2006/relationships" w:type="default" r:id="R6a7b0d7f669441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MANOR INVEST AS   ·   Org.nr 926 741 896   ·   c/o Marianne Normann,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28f106d0764006" /><Relationship Type="http://schemas.openxmlformats.org/officeDocument/2006/relationships/footer" Target="/word/footer1.xml" Id="R6a7b0d7f6694417e" /></Relationships>
</file>