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9c32253a6de4ba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ICECREAM EXTREME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Bergen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Bergen,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ICECREAM EXTREME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93ab2ddfe854fda"/>
      <w:footerReference xmlns:r="http://schemas.openxmlformats.org/officeDocument/2006/relationships" w:type="default" r:id="R8b09bfb755074da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ICECREAM EXTREME AS   ·   Org.nr 926 830 554   ·   Professorvegen 20   ·   5072 BERGEN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ICECREAM EXTREME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93ab2ddfe854fda" /><Relationship Type="http://schemas.openxmlformats.org/officeDocument/2006/relationships/footer" Target="/word/footer1.xml" Id="R8b09bfb755074da1" /></Relationships>
</file>