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53806fa39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RRVB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RRVB HOLDING AS</w:t>
      </w:r>
    </w:p>
    <w:sectPr>
      <w:headerReference xmlns:r="http://schemas.openxmlformats.org/officeDocument/2006/relationships" w:type="default" r:id="R3a08bce6e6d94921"/>
      <w:footerReference xmlns:r="http://schemas.openxmlformats.org/officeDocument/2006/relationships" w:type="default" r:id="R936babc45c73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RRVB HOLDING AS   ·   Org.nr 927 083 728   ·   c/o Wiiks Regnskapskontor AS, Strandveien 179   ·   9790 KJØLLEFJORD   ·   Tlf. 78 49 97 90   ·   nordkyn@accountor.no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RRVB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8bce6e6d94921" /><Relationship Type="http://schemas.openxmlformats.org/officeDocument/2006/relationships/footer" Target="/word/footer1.xml" Id="R936babc45c734393" /></Relationships>
</file>