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3251b1d96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TWO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TWO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9ace0ba5746fb"/>
      <w:footerReference xmlns:r="http://schemas.openxmlformats.org/officeDocument/2006/relationships" w:type="default" r:id="R4b1e28cc8753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TWO AS   ·   Org.nr 927 120 259   ·   c/o Alpha Corporate Finance AS,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TWO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9ace0ba5746fb" /><Relationship Type="http://schemas.openxmlformats.org/officeDocument/2006/relationships/footer" Target="/word/footer1.xml" Id="R4b1e28cc87534ec7" /></Relationships>
</file>