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42bee02cc40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ES-HOLDING AS</w:t>
      </w:r>
    </w:p>
    <w:sectPr>
      <w:headerReference xmlns:r="http://schemas.openxmlformats.org/officeDocument/2006/relationships" w:type="default" r:id="Re078a03e4aa341f4"/>
      <w:footerReference xmlns:r="http://schemas.openxmlformats.org/officeDocument/2006/relationships" w:type="default" r:id="Red241959e52a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ES-HOLDING AS   ·   Org.nr 927 363 585   ·   Enromvegen 173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8a03e4aa341f4" /><Relationship Type="http://schemas.openxmlformats.org/officeDocument/2006/relationships/footer" Target="/word/footer1.xml" Id="Red241959e52a4450" /></Relationships>
</file>