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d6af730b34a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RESSURS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RESSURS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ba5c6b09d040c6"/>
      <w:footerReference xmlns:r="http://schemas.openxmlformats.org/officeDocument/2006/relationships" w:type="default" r:id="R5086a24a5737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RESSURS ACCOUNTING AS   ·   Org.nr 927 409 593   ·   Amtmand Aalls gate 39B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RESSURS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a5c6b09d040c6" /><Relationship Type="http://schemas.openxmlformats.org/officeDocument/2006/relationships/footer" Target="/word/footer1.xml" Id="R5086a24a57374479" /></Relationships>
</file>