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a26d45ea6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HOLDING AS</w:t>
      </w:r>
    </w:p>
    <w:sectPr>
      <w:headerReference xmlns:r="http://schemas.openxmlformats.org/officeDocument/2006/relationships" w:type="default" r:id="R8abc4afa3c4e48ae"/>
      <w:footerReference xmlns:r="http://schemas.openxmlformats.org/officeDocument/2006/relationships" w:type="default" r:id="R784aae04ef7e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HOLDING AS   ·   Org.nr 927 660 849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c4afa3c4e48ae" /><Relationship Type="http://schemas.openxmlformats.org/officeDocument/2006/relationships/footer" Target="/word/footer1.xml" Id="R784aae04ef7e4360" /></Relationships>
</file>