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be504b2f4f42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CK HCH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CK HCH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ed2f86f8234cf0"/>
      <w:footerReference xmlns:r="http://schemas.openxmlformats.org/officeDocument/2006/relationships" w:type="default" r:id="R842a9cf5464249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CK HCH AS   ·   Org.nr 927 687 399   ·   c/o Christopher Krohnstad, Huk aveny 40B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CK HCH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ed2f86f8234cf0" /><Relationship Type="http://schemas.openxmlformats.org/officeDocument/2006/relationships/footer" Target="/word/footer1.xml" Id="R842a9cf54642493a" /></Relationships>
</file>