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8b6ef8325e457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CFMR AS</w:t>
      </w:r>
    </w:p>
    <w:sectPr>
      <w:headerReference xmlns:r="http://schemas.openxmlformats.org/officeDocument/2006/relationships" w:type="default" r:id="R9e12af2dad4f4d33"/>
      <w:footerReference xmlns:r="http://schemas.openxmlformats.org/officeDocument/2006/relationships" w:type="default" r:id="R67e022254d7c48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CFMR AS   ·   Org.nr 927 699 656   ·   Skyåsvegen 23   ·   7045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CFMR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12af2dad4f4d33" /><Relationship Type="http://schemas.openxmlformats.org/officeDocument/2006/relationships/footer" Target="/word/footer1.xml" Id="R67e022254d7c48fd" /></Relationships>
</file>