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fb005ad7a48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Kjeller,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VIKEN REVISJON OG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 REVISJON OG REGNSKAP AS</w:t>
      </w:r>
    </w:p>
    <w:sectPr>
      <w:headerReference xmlns:r="http://schemas.openxmlformats.org/officeDocument/2006/relationships" w:type="default" r:id="R696c1b34ea9248a1"/>
      <w:footerReference xmlns:r="http://schemas.openxmlformats.org/officeDocument/2006/relationships" w:type="default" r:id="R9ead9d0cac98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REVISJON OG REGNSKAP AS   ·   Org.nr 927 726 440   ·   Instituttveien 49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6c1b34ea9248a1" /><Relationship Type="http://schemas.openxmlformats.org/officeDocument/2006/relationships/footer" Target="/word/footer1.xml" Id="R9ead9d0cac984770" /></Relationships>
</file>