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115b53bd2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AS</w:t>
      </w:r>
    </w:p>
    <w:sectPr>
      <w:headerReference xmlns:r="http://schemas.openxmlformats.org/officeDocument/2006/relationships" w:type="default" r:id="R63942a4926d34e2f"/>
      <w:footerReference xmlns:r="http://schemas.openxmlformats.org/officeDocument/2006/relationships" w:type="default" r:id="Rb5ecd206ddff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AS   ·   Org.nr 927 774 496   ·   Greåkerveien 136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42a4926d34e2f" /><Relationship Type="http://schemas.openxmlformats.org/officeDocument/2006/relationships/footer" Target="/word/footer1.xml" Id="Rb5ecd206ddff4cde" /></Relationships>
</file>