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bf678e6c7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e7beec4ba4010"/>
      <w:footerReference xmlns:r="http://schemas.openxmlformats.org/officeDocument/2006/relationships" w:type="default" r:id="Rce09bdde889d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FORA CAPITAL AS   ·   Org.nr 927 832 224   ·   Liomveien 18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e7beec4ba4010" /><Relationship Type="http://schemas.openxmlformats.org/officeDocument/2006/relationships/footer" Target="/word/footer1.xml" Id="Rce09bdde889d4cba" /></Relationships>
</file>