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cc6d1e4a5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4d18e61ee4de6"/>
      <w:footerReference xmlns:r="http://schemas.openxmlformats.org/officeDocument/2006/relationships" w:type="default" r:id="R6bf705e7c3ce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FINANS AS   ·   Org.nr 927 953 110   ·   Kringsjåveien 11B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4d18e61ee4de6" /><Relationship Type="http://schemas.openxmlformats.org/officeDocument/2006/relationships/footer" Target="/word/footer1.xml" Id="R6bf705e7c3ce4b23" /></Relationships>
</file>