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07832ecfec4c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 IVERSEN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 IVERSEN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673b7bdcf14292"/>
      <w:footerReference xmlns:r="http://schemas.openxmlformats.org/officeDocument/2006/relationships" w:type="default" r:id="R20ec79fb339545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 IVERSEN INVEST AS   ·   Org.nr 928 097 935   ·   Grønnesveien 25   ·   4407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 IVERSEN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673b7bdcf14292" /><Relationship Type="http://schemas.openxmlformats.org/officeDocument/2006/relationships/footer" Target="/word/footer1.xml" Id="R20ec79fb33954509" /></Relationships>
</file>