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3d14836fe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 IVERSEN INVEST AS</w:t>
      </w:r>
    </w:p>
    <w:sectPr>
      <w:headerReference xmlns:r="http://schemas.openxmlformats.org/officeDocument/2006/relationships" w:type="default" r:id="R4f818ea79c354dff"/>
      <w:footerReference xmlns:r="http://schemas.openxmlformats.org/officeDocument/2006/relationships" w:type="default" r:id="R0dda87a01472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 IVERSEN INVEST AS   ·   Org.nr 928 097 935   ·   Grønnesveien 25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 IVERSEN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18ea79c354dff" /><Relationship Type="http://schemas.openxmlformats.org/officeDocument/2006/relationships/footer" Target="/word/footer1.xml" Id="R0dda87a014724ec0" /></Relationships>
</file>