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3807b8a854f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BAKKLAND</w:t>
      </w:r>
    </w:p>
    <w:sectPr>
      <w:headerReference xmlns:r="http://schemas.openxmlformats.org/officeDocument/2006/relationships" w:type="default" r:id="R41674682f2aa4913"/>
      <w:footerReference xmlns:r="http://schemas.openxmlformats.org/officeDocument/2006/relationships" w:type="default" r:id="R45176ddf99ef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74682f2aa4913" /><Relationship Type="http://schemas.openxmlformats.org/officeDocument/2006/relationships/footer" Target="/word/footer1.xml" Id="R45176ddf99ef4457" /></Relationships>
</file>