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886e6fde44a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LYSE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LYSE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08d63b99404fdc"/>
      <w:footerReference xmlns:r="http://schemas.openxmlformats.org/officeDocument/2006/relationships" w:type="default" r:id="Ra8a9448e81a1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LYSE AS   ·   Org.nr 928 441 881   ·   Bruraberget 4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LYSE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8d63b99404fdc" /><Relationship Type="http://schemas.openxmlformats.org/officeDocument/2006/relationships/footer" Target="/word/footer1.xml" Id="Ra8a9448e81a14da1" /></Relationships>
</file>