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598bc11b0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SPARFLY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SPARFLY AS</w:t>
      </w:r>
    </w:p>
    <w:sectPr>
      <w:headerReference xmlns:r="http://schemas.openxmlformats.org/officeDocument/2006/relationships" w:type="default" r:id="Rdfe76d4a1af5421a"/>
      <w:footerReference xmlns:r="http://schemas.openxmlformats.org/officeDocument/2006/relationships" w:type="default" r:id="R7ccf707bd9b5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SPARFLY AS   ·   Org.nr 928 754 731   ·   Giskegata 1B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SPARFLY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76d4a1af5421a" /><Relationship Type="http://schemas.openxmlformats.org/officeDocument/2006/relationships/footer" Target="/word/footer1.xml" Id="R7ccf707bd9b54d09" /></Relationships>
</file>