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b465b8bd0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OMROD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OMROD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6b95db5f845c6"/>
      <w:footerReference xmlns:r="http://schemas.openxmlformats.org/officeDocument/2006/relationships" w:type="default" r:id="R8bdd74f72a6d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OMROD INVEST AS   ·   Org.nr 929 245 547   ·   Gimleveien 20A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OMROD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6b95db5f845c6" /><Relationship Type="http://schemas.openxmlformats.org/officeDocument/2006/relationships/footer" Target="/word/footer1.xml" Id="R8bdd74f72a6d4f4f" /></Relationships>
</file>