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6f0bc55e747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FRAUNAR INVEST AS</w:t>
      </w:r>
    </w:p>
    <w:sectPr>
      <w:headerReference xmlns:r="http://schemas.openxmlformats.org/officeDocument/2006/relationships" w:type="default" r:id="Reabe14c725d94aeb"/>
      <w:footerReference xmlns:r="http://schemas.openxmlformats.org/officeDocument/2006/relationships" w:type="default" r:id="R365af3d6541a43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FRAUNAR INVEST AS   ·   Org.nr 929 335 082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FRAUNAR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e14c725d94aeb" /><Relationship Type="http://schemas.openxmlformats.org/officeDocument/2006/relationships/footer" Target="/word/footer1.xml" Id="R365af3d6541a4376" /></Relationships>
</file>