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a2507b157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LONFAM AS</w:t>
      </w:r>
    </w:p>
    <w:sectPr>
      <w:headerReference xmlns:r="http://schemas.openxmlformats.org/officeDocument/2006/relationships" w:type="default" r:id="R21639cc865d04334"/>
      <w:footerReference xmlns:r="http://schemas.openxmlformats.org/officeDocument/2006/relationships" w:type="default" r:id="Rc7d82873a6a3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LONFAM AS   ·   Org.nr 929 376 374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39cc865d04334" /><Relationship Type="http://schemas.openxmlformats.org/officeDocument/2006/relationships/footer" Target="/word/footer1.xml" Id="Rc7d82873a6a34da5" /></Relationships>
</file>