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6614e630504d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OTNES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Kvisvik,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OTNES AS</w:t>
      </w:r>
    </w:p>
    <w:sectPr>
      <w:headerReference xmlns:r="http://schemas.openxmlformats.org/officeDocument/2006/relationships" w:type="default" r:id="R4901898de52d4da9"/>
      <w:footerReference xmlns:r="http://schemas.openxmlformats.org/officeDocument/2006/relationships" w:type="default" r:id="Rb17223b4fd9d45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OTNES AS   ·   Org.nr 929 424 778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01898de52d4da9" /><Relationship Type="http://schemas.openxmlformats.org/officeDocument/2006/relationships/footer" Target="/word/footer1.xml" Id="Rb17223b4fd9d45b9" /></Relationships>
</file>