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c6c320b34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1a1c004db4001"/>
      <w:footerReference xmlns:r="http://schemas.openxmlformats.org/officeDocument/2006/relationships" w:type="default" r:id="Rcca92adee7e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PCR AS   ·   Org.nr 929 535 278   ·   Remøy 66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1a1c004db4001" /><Relationship Type="http://schemas.openxmlformats.org/officeDocument/2006/relationships/footer" Target="/word/footer1.xml" Id="Rcca92adee7e84a0b" /></Relationships>
</file>