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70fad77b6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KARLGÅRD REGNSKAP AS, org.nr 929 772 113,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KARLGÅRD REGNSKAP AS</w:t>
      </w:r>
    </w:p>
    <w:sectPr>
      <w:headerReference xmlns:r="http://schemas.openxmlformats.org/officeDocument/2006/relationships" w:type="default" r:id="R5b8a08b7dd974d86"/>
      <w:footerReference xmlns:r="http://schemas.openxmlformats.org/officeDocument/2006/relationships" w:type="default" r:id="R775648e74952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a08b7dd974d86" /><Relationship Type="http://schemas.openxmlformats.org/officeDocument/2006/relationships/footer" Target="/word/footer1.xml" Id="R775648e749524f84" /></Relationships>
</file>