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2ed058b03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af12811834fee"/>
      <w:footerReference xmlns:r="http://schemas.openxmlformats.org/officeDocument/2006/relationships" w:type="default" r:id="Rd7496f905100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NOMA REGNSKAP AS   ·   Org.nr 930 183 687   ·   c/o FOMO Works, Grenseveien 21   ·   4313 SANDNES   ·   post@nomaregnskap.no   ·   www.nomaregnskap.no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af12811834fee" /><Relationship Type="http://schemas.openxmlformats.org/officeDocument/2006/relationships/footer" Target="/word/footer1.xml" Id="Rd7496f9051004eff" /></Relationships>
</file>