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4b4282ca8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ASMUND BERGE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ASMUND BERGE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45758816f4917"/>
      <w:footerReference xmlns:r="http://schemas.openxmlformats.org/officeDocument/2006/relationships" w:type="default" r:id="R09bc6c9a02a9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ASMUND BERGE HOLDING AS   ·   Org.nr 930 184 276   ·   Sentervollen 20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ASMUND BERGE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45758816f4917" /><Relationship Type="http://schemas.openxmlformats.org/officeDocument/2006/relationships/footer" Target="/word/footer1.xml" Id="R09bc6c9a02a94eb5" /></Relationships>
</file>