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9379cff6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TEMROC AS</w:t>
      </w:r>
    </w:p>
    <w:sectPr>
      <w:headerReference xmlns:r="http://schemas.openxmlformats.org/officeDocument/2006/relationships" w:type="default" r:id="Rb1dcf72fd9154b76"/>
      <w:footerReference xmlns:r="http://schemas.openxmlformats.org/officeDocument/2006/relationships" w:type="default" r:id="Rfe0a50344cd4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cf72fd9154b76" /><Relationship Type="http://schemas.openxmlformats.org/officeDocument/2006/relationships/footer" Target="/word/footer1.xml" Id="Rfe0a50344cd44799" /></Relationships>
</file>