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536af81ee4b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Tennfjord,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CUELEBRE AS</w:t>
      </w:r>
    </w:p>
    <w:sectPr>
      <w:headerReference xmlns:r="http://schemas.openxmlformats.org/officeDocument/2006/relationships" w:type="default" r:id="R9ada0f3893cd4e3c"/>
      <w:footerReference xmlns:r="http://schemas.openxmlformats.org/officeDocument/2006/relationships" w:type="default" r:id="Rafab2651deca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a0f3893cd4e3c" /><Relationship Type="http://schemas.openxmlformats.org/officeDocument/2006/relationships/footer" Target="/word/footer1.xml" Id="Rafab2651deca439d" /></Relationships>
</file>